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Redmine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321</w:t>
      </w:r>
      <w:r>
        <w:rPr>
          <w:rFonts w:ascii="宋体" w:hAnsi="宋体" w:eastAsia="宋体" w:cs="宋体"/>
          <w:b/>
          <w:bCs/>
          <w:sz w:val="24"/>
          <w:szCs w:val="24"/>
        </w:rPr>
        <w:t>#需求方案：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需求背景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关于财务解锁功能，有如下变更：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1. 在SO审核之前，原有财务解锁功能逻辑保持不变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在SO审核后进行变更操作，凡是SO订单中单个item总金额不变大的情况下，变更操作不需要财务解锁 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所有补货订单在任何状态下，不需要财务解锁限制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开发方案 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SO点击提交按钮前进行校验。判断是否需要输入密码。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根据单据号样式含_A、_A_A的视为补货订单，此类SO点击提交按钮时不做不弹出密码框。</w:t>
      </w:r>
      <w:bookmarkStart w:id="0" w:name="_GoBack"/>
      <w:bookmarkEnd w:id="0"/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由于变更的SO同样是点击提交按钮时判断是否需要输入密码，从单据属性上无法区分。需增加判断是否为变更SO点击的提交校验逻辑。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除判断是否变更的校验逻辑外，需要判断SO分录变更前后的金额变化判断是否需要输入密码。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屏蔽财务解锁原有逻辑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新增字段，记录是否符合需要财务解锁的要求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新增工作流，根据新增字段判断是否需要财务审批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3097530"/>
            <wp:effectExtent l="0" t="0" r="571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31410"/>
    <w:multiLevelType w:val="singleLevel"/>
    <w:tmpl w:val="86D31410"/>
    <w:lvl w:ilvl="0" w:tentative="0">
      <w:start w:val="1"/>
      <w:numFmt w:val="chineseCounting"/>
      <w:suff w:val="space"/>
      <w:lvlText w:val="%1．"/>
      <w:lvlJc w:val="left"/>
      <w:rPr>
        <w:rFonts w:hint="eastAsia"/>
      </w:rPr>
    </w:lvl>
  </w:abstractNum>
  <w:abstractNum w:abstractNumId="1">
    <w:nsid w:val="4D71A396"/>
    <w:multiLevelType w:val="singleLevel"/>
    <w:tmpl w:val="4D71A3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E11F1"/>
    <w:rsid w:val="0CDB0B4F"/>
    <w:rsid w:val="172724AB"/>
    <w:rsid w:val="3B8455EA"/>
    <w:rsid w:val="4AB06094"/>
    <w:rsid w:val="51012CCC"/>
    <w:rsid w:val="542A702B"/>
    <w:rsid w:val="5A5873EA"/>
    <w:rsid w:val="639B1700"/>
    <w:rsid w:val="7BDD7118"/>
    <w:rsid w:val="7F1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おう  きん</cp:lastModifiedBy>
  <dcterms:modified xsi:type="dcterms:W3CDTF">2021-08-23T07:21:54Z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CE683B452BB34348A52CBCF3E446E83C</vt:lpwstr>
  </property>
</Properties>
</file>